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2D6F5" w14:textId="77777777" w:rsidR="00F22CD9" w:rsidRPr="00F22CD9" w:rsidRDefault="00F22CD9" w:rsidP="00F22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2CD9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4345DC37" wp14:editId="6A1E114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D603B" w14:textId="77777777" w:rsidR="00F22CD9" w:rsidRPr="00F22CD9" w:rsidRDefault="00F22CD9" w:rsidP="00F22CD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11616824" w14:textId="77777777" w:rsidR="00F22CD9" w:rsidRPr="00F22CD9" w:rsidRDefault="00F22CD9" w:rsidP="00F22CD9">
      <w:pPr>
        <w:pStyle w:val="1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F22CD9">
        <w:rPr>
          <w:sz w:val="28"/>
          <w:szCs w:val="28"/>
        </w:rPr>
        <w:t>У К Р А Ї Н А</w:t>
      </w:r>
    </w:p>
    <w:p w14:paraId="60E4E31A" w14:textId="77777777" w:rsidR="00F22CD9" w:rsidRPr="00F22CD9" w:rsidRDefault="00F22CD9" w:rsidP="00F22CD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47E934DC" w14:textId="77777777" w:rsidR="00F22CD9" w:rsidRPr="00F22CD9" w:rsidRDefault="00F22CD9" w:rsidP="00F22CD9">
      <w:pPr>
        <w:pStyle w:val="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F22CD9">
        <w:rPr>
          <w:sz w:val="28"/>
          <w:szCs w:val="28"/>
        </w:rPr>
        <w:t xml:space="preserve">Тростянецька </w:t>
      </w:r>
      <w:proofErr w:type="spellStart"/>
      <w:r w:rsidRPr="00F22CD9">
        <w:rPr>
          <w:sz w:val="28"/>
          <w:szCs w:val="28"/>
        </w:rPr>
        <w:t>міська</w:t>
      </w:r>
      <w:proofErr w:type="spellEnd"/>
      <w:r w:rsidRPr="00F22CD9">
        <w:rPr>
          <w:sz w:val="28"/>
          <w:szCs w:val="28"/>
        </w:rPr>
        <w:t xml:space="preserve"> рада</w:t>
      </w:r>
    </w:p>
    <w:p w14:paraId="589DC2A6" w14:textId="77777777" w:rsidR="00F22CD9" w:rsidRPr="00F22CD9" w:rsidRDefault="00F22CD9" w:rsidP="00F22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2C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 сесія 8 скликання </w:t>
      </w:r>
    </w:p>
    <w:p w14:paraId="37413545" w14:textId="77777777" w:rsidR="00F22CD9" w:rsidRPr="00F22CD9" w:rsidRDefault="00F22CD9" w:rsidP="00F22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2CD9">
        <w:rPr>
          <w:rFonts w:ascii="Times New Roman" w:hAnsi="Times New Roman" w:cs="Times New Roman"/>
          <w:b/>
          <w:sz w:val="28"/>
          <w:szCs w:val="28"/>
          <w:lang w:val="uk-UA"/>
        </w:rPr>
        <w:t>(сьоме пленарне засідання)</w:t>
      </w:r>
    </w:p>
    <w:p w14:paraId="5BA55F2C" w14:textId="77777777" w:rsidR="00F22CD9" w:rsidRPr="00F22CD9" w:rsidRDefault="00F22CD9" w:rsidP="00F22CD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2410348" w14:textId="77777777" w:rsidR="00F22CD9" w:rsidRPr="00F22CD9" w:rsidRDefault="00F22CD9" w:rsidP="00F22CD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22CD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22CD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22CD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4327DB5D" w14:textId="77777777" w:rsidR="00F22CD9" w:rsidRPr="00F22CD9" w:rsidRDefault="00F22CD9" w:rsidP="00F22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176283" w14:textId="77777777" w:rsidR="00F22CD9" w:rsidRPr="00F22CD9" w:rsidRDefault="00F22CD9" w:rsidP="00F22CD9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22CD9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F22C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CD9">
        <w:rPr>
          <w:rFonts w:ascii="Times New Roman" w:hAnsi="Times New Roman" w:cs="Times New Roman"/>
          <w:b/>
          <w:sz w:val="28"/>
          <w:szCs w:val="28"/>
          <w:lang w:val="uk-UA"/>
        </w:rPr>
        <w:t>09 травня 2</w:t>
      </w:r>
      <w:r w:rsidRPr="00F22CD9">
        <w:rPr>
          <w:rFonts w:ascii="Times New Roman" w:hAnsi="Times New Roman" w:cs="Times New Roman"/>
          <w:b/>
          <w:sz w:val="28"/>
          <w:szCs w:val="28"/>
        </w:rPr>
        <w:t>02</w:t>
      </w:r>
      <w:r w:rsidRPr="00F22CD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22CD9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14:paraId="7B2B32B9" w14:textId="4A8D238E" w:rsidR="00F22CD9" w:rsidRPr="00F22CD9" w:rsidRDefault="00F22CD9" w:rsidP="00F22C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2CD9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F22CD9">
        <w:rPr>
          <w:rFonts w:ascii="Times New Roman" w:hAnsi="Times New Roman" w:cs="Times New Roman"/>
          <w:b/>
          <w:sz w:val="28"/>
          <w:szCs w:val="28"/>
        </w:rPr>
        <w:tab/>
      </w:r>
      <w:r w:rsidRPr="00F22CD9">
        <w:rPr>
          <w:rFonts w:ascii="Times New Roman" w:hAnsi="Times New Roman" w:cs="Times New Roman"/>
          <w:b/>
          <w:sz w:val="28"/>
          <w:szCs w:val="28"/>
        </w:rPr>
        <w:tab/>
      </w:r>
      <w:r w:rsidRPr="00F22CD9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F22C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F22CD9">
        <w:rPr>
          <w:rFonts w:ascii="Times New Roman" w:hAnsi="Times New Roman" w:cs="Times New Roman"/>
          <w:b/>
          <w:sz w:val="28"/>
          <w:szCs w:val="28"/>
        </w:rPr>
        <w:t>№</w:t>
      </w:r>
      <w:r w:rsidRPr="00F22C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22CD9">
        <w:rPr>
          <w:rFonts w:ascii="Times New Roman" w:hAnsi="Times New Roman" w:cs="Times New Roman"/>
          <w:b/>
          <w:sz w:val="28"/>
          <w:szCs w:val="28"/>
          <w:lang w:val="uk-UA"/>
        </w:rPr>
        <w:t>270</w:t>
      </w:r>
    </w:p>
    <w:p w14:paraId="42206E42" w14:textId="77777777" w:rsidR="00772871" w:rsidRPr="00F22CD9" w:rsidRDefault="00772871" w:rsidP="00F22C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922731" w14:textId="3256E219" w:rsidR="008F1898" w:rsidRPr="00F22CD9" w:rsidRDefault="0044490B" w:rsidP="00F22C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2C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8F1898" w:rsidRPr="00F22CD9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Програми забезпечення діяльності депутатів Тростянецької міської ради та органів самоорганізації населення на 2023-2026 роки</w:t>
      </w:r>
      <w:r w:rsidR="00A66585" w:rsidRPr="00F22C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новій редакції</w:t>
      </w:r>
    </w:p>
    <w:p w14:paraId="50291682" w14:textId="2CD82F0F" w:rsidR="0044490B" w:rsidRPr="00F22CD9" w:rsidRDefault="0044490B" w:rsidP="008F2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EDCC11" w14:textId="0F05F381" w:rsidR="008F2521" w:rsidRPr="00F22CD9" w:rsidRDefault="008F2521" w:rsidP="008F2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2CD9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виконання депутатами Тростянецької міської ради своїх повноважень по забезпеченню економічного та соціального розвитку територіальної громади, виконання доручень виборців, сприяння активізації їх роботи в раді, керуючись Законом України «Про статус депутатів місцевих рад», Законом України «Про органи самоорганізації населення»,</w:t>
      </w:r>
      <w:r w:rsidRPr="00F22CD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22CD9">
        <w:rPr>
          <w:rFonts w:ascii="Times New Roman" w:hAnsi="Times New Roman" w:cs="Times New Roman"/>
          <w:color w:val="FF0000"/>
          <w:sz w:val="28"/>
          <w:szCs w:val="28"/>
          <w:lang w:val="uk-UA"/>
        </w:rPr>
        <w:br/>
      </w:r>
      <w:r w:rsidRPr="00F22CD9">
        <w:rPr>
          <w:rFonts w:ascii="Times New Roman" w:hAnsi="Times New Roman" w:cs="Times New Roman"/>
          <w:sz w:val="28"/>
          <w:szCs w:val="28"/>
          <w:lang w:val="uk-UA"/>
        </w:rPr>
        <w:t xml:space="preserve">ст. 91 Бюджетного кодексу України, п. 22 ч. 1 ст. 26, 49, 61, 64 Закону України «Про місцеве самоврядування в Україні», </w:t>
      </w:r>
    </w:p>
    <w:p w14:paraId="7398D193" w14:textId="77777777" w:rsidR="0044490B" w:rsidRPr="00F22CD9" w:rsidRDefault="0044490B" w:rsidP="008F252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18"/>
          <w:szCs w:val="28"/>
          <w:lang w:val="uk-UA"/>
        </w:rPr>
      </w:pPr>
    </w:p>
    <w:p w14:paraId="48ACF3EE" w14:textId="77777777" w:rsidR="0044490B" w:rsidRPr="00F22CD9" w:rsidRDefault="0044490B" w:rsidP="008F252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22CD9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 вирішила:</w:t>
      </w:r>
    </w:p>
    <w:p w14:paraId="2E16D14C" w14:textId="77777777" w:rsidR="0044490B" w:rsidRPr="00F22CD9" w:rsidRDefault="0044490B" w:rsidP="008F252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</w:p>
    <w:p w14:paraId="03165F8B" w14:textId="4149E5DA" w:rsidR="007F1047" w:rsidRPr="00F22CD9" w:rsidRDefault="0044490B" w:rsidP="008305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2CD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F1898" w:rsidRPr="00F22CD9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забезпечення діяльності депутатів Тростянецької міської ради та органів самоорганізації населення на 2023-2026 роки»</w:t>
      </w:r>
      <w:r w:rsidRPr="00F22C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19F2" w:rsidRPr="00F22CD9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  <w:r w:rsidR="00A66585" w:rsidRPr="00F22CD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E19F2" w:rsidRPr="00F22CD9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A66585" w:rsidRPr="00F22CD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E19F2" w:rsidRPr="00F22C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714798" w14:textId="77777777" w:rsidR="007F1047" w:rsidRPr="00F22CD9" w:rsidRDefault="007F1047" w:rsidP="008305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10D9FCF" w14:textId="7CD7CF32" w:rsidR="0044490B" w:rsidRPr="00F22CD9" w:rsidRDefault="0096013E" w:rsidP="008305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2CD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C7C49" w:rsidRPr="00F22CD9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F310A4" w:rsidRPr="00F22CD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F1898" w:rsidRPr="00F22CD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310A4" w:rsidRPr="00F22CD9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(</w:t>
      </w:r>
      <w:r w:rsidR="008F1898" w:rsidRPr="00F22CD9">
        <w:rPr>
          <w:rFonts w:ascii="Times New Roman" w:hAnsi="Times New Roman" w:cs="Times New Roman"/>
          <w:sz w:val="28"/>
          <w:szCs w:val="28"/>
          <w:lang w:val="uk-UA"/>
        </w:rPr>
        <w:t>дев'яте</w:t>
      </w:r>
      <w:r w:rsidR="00F310A4" w:rsidRPr="00F22CD9">
        <w:rPr>
          <w:rFonts w:ascii="Times New Roman" w:hAnsi="Times New Roman" w:cs="Times New Roman"/>
          <w:sz w:val="28"/>
          <w:szCs w:val="28"/>
          <w:lang w:val="uk-UA"/>
        </w:rPr>
        <w:t xml:space="preserve"> пленарне засідання) Тростянецької міської ради від </w:t>
      </w:r>
      <w:r w:rsidR="008F2521" w:rsidRPr="00F22CD9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F310A4" w:rsidRPr="00F22C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F2521" w:rsidRPr="00F22CD9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310A4" w:rsidRPr="00F22CD9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8F2521" w:rsidRPr="00F22CD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310A4" w:rsidRPr="00F22CD9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8F2521" w:rsidRPr="00F22CD9">
        <w:rPr>
          <w:rFonts w:ascii="Times New Roman" w:hAnsi="Times New Roman" w:cs="Times New Roman"/>
          <w:sz w:val="28"/>
          <w:szCs w:val="28"/>
          <w:lang w:val="uk-UA"/>
        </w:rPr>
        <w:t>655</w:t>
      </w:r>
      <w:r w:rsidR="00F310A4" w:rsidRPr="00F22C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2521" w:rsidRPr="00F22CD9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17 сесії 8 скликання Тростянецької міської ради від 21 квітня 2023 року № 110 «Про затвердження Програми забезпечення діяльності депутатів Тростянецької міської ради та органів самоорганізації населення на 2023-2026 роки»</w:t>
      </w:r>
      <w:r w:rsidR="00AE19F2" w:rsidRPr="00F22CD9"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таким, що втратило чинність.</w:t>
      </w:r>
    </w:p>
    <w:p w14:paraId="63A3146B" w14:textId="0253370C" w:rsidR="00AC7C49" w:rsidRPr="00F22CD9" w:rsidRDefault="00AC7C49" w:rsidP="008305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F0B2D" w14:textId="725B5DCC" w:rsidR="00AC7C49" w:rsidRPr="00F22CD9" w:rsidRDefault="00AC7C49" w:rsidP="0083057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2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 Контроль за виконанням даного рішення покласти на </w:t>
      </w:r>
      <w:r w:rsidR="008F2521" w:rsidRPr="00F22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секретаря </w:t>
      </w:r>
      <w:r w:rsidRPr="00F22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</w:t>
      </w:r>
      <w:r w:rsidR="008F2521" w:rsidRPr="00F22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F22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2521" w:rsidRPr="00F22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Pr="00F22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2521" w:rsidRPr="00F22C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Ковальову Н.А.</w:t>
      </w:r>
    </w:p>
    <w:p w14:paraId="38BB58A1" w14:textId="362A5551" w:rsidR="0096013E" w:rsidRDefault="0096013E" w:rsidP="00772871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17E829" w14:textId="77777777" w:rsidR="00F22CD9" w:rsidRPr="00F22CD9" w:rsidRDefault="00F22CD9" w:rsidP="00772871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56D13FE" w14:textId="64AD2CEB" w:rsidR="0096013E" w:rsidRPr="00F22CD9" w:rsidRDefault="0044490B" w:rsidP="00772871">
      <w:pPr>
        <w:tabs>
          <w:tab w:val="left" w:pos="2296"/>
          <w:tab w:val="center" w:pos="4536"/>
        </w:tabs>
        <w:spacing w:after="0" w:line="240" w:lineRule="auto"/>
        <w:ind w:right="28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22CD9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F22CD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22CD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22CD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22CD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 w:rsidR="00535B24" w:rsidRPr="00F22C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22CD9"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sectPr w:rsidR="0096013E" w:rsidRPr="00F22CD9" w:rsidSect="00C85FCB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D28DD"/>
    <w:multiLevelType w:val="hybridMultilevel"/>
    <w:tmpl w:val="0C6A90B6"/>
    <w:lvl w:ilvl="0" w:tplc="A9F477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B1"/>
    <w:rsid w:val="0000653A"/>
    <w:rsid w:val="000C68D3"/>
    <w:rsid w:val="00152F32"/>
    <w:rsid w:val="00182DEC"/>
    <w:rsid w:val="00197B08"/>
    <w:rsid w:val="001A334B"/>
    <w:rsid w:val="001C3AC6"/>
    <w:rsid w:val="001E2DCC"/>
    <w:rsid w:val="001E5698"/>
    <w:rsid w:val="002B0D4C"/>
    <w:rsid w:val="002B1021"/>
    <w:rsid w:val="00335BB1"/>
    <w:rsid w:val="0044490B"/>
    <w:rsid w:val="00460AFA"/>
    <w:rsid w:val="004734B1"/>
    <w:rsid w:val="00512A3F"/>
    <w:rsid w:val="00535B24"/>
    <w:rsid w:val="0059483F"/>
    <w:rsid w:val="005C6EB6"/>
    <w:rsid w:val="006259E3"/>
    <w:rsid w:val="006D2E40"/>
    <w:rsid w:val="00705DEB"/>
    <w:rsid w:val="00772871"/>
    <w:rsid w:val="007F1047"/>
    <w:rsid w:val="0081204A"/>
    <w:rsid w:val="00830570"/>
    <w:rsid w:val="008C446F"/>
    <w:rsid w:val="008F1898"/>
    <w:rsid w:val="008F2521"/>
    <w:rsid w:val="008F49EE"/>
    <w:rsid w:val="0096013E"/>
    <w:rsid w:val="009D6430"/>
    <w:rsid w:val="00A66585"/>
    <w:rsid w:val="00AC7C49"/>
    <w:rsid w:val="00AE19F2"/>
    <w:rsid w:val="00AF52FD"/>
    <w:rsid w:val="00BF6CF2"/>
    <w:rsid w:val="00C433B7"/>
    <w:rsid w:val="00C441D7"/>
    <w:rsid w:val="00C80A98"/>
    <w:rsid w:val="00C85FCB"/>
    <w:rsid w:val="00CB5FA1"/>
    <w:rsid w:val="00D00630"/>
    <w:rsid w:val="00D13247"/>
    <w:rsid w:val="00E123A0"/>
    <w:rsid w:val="00E42564"/>
    <w:rsid w:val="00F22CD9"/>
    <w:rsid w:val="00F310A4"/>
    <w:rsid w:val="00F36C58"/>
    <w:rsid w:val="00F6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0D9A"/>
  <w15:chartTrackingRefBased/>
  <w15:docId w15:val="{71237D5D-AB8A-4246-A35C-426FBA19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28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871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/>
    </w:rPr>
  </w:style>
  <w:style w:type="paragraph" w:styleId="3">
    <w:name w:val="heading 3"/>
    <w:basedOn w:val="a"/>
    <w:link w:val="30"/>
    <w:uiPriority w:val="9"/>
    <w:qFormat/>
    <w:rsid w:val="007728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AC6"/>
    <w:pPr>
      <w:ind w:left="720"/>
      <w:contextualSpacing/>
    </w:pPr>
  </w:style>
  <w:style w:type="paragraph" w:styleId="a4">
    <w:name w:val="No Spacing"/>
    <w:uiPriority w:val="1"/>
    <w:qFormat/>
    <w:rsid w:val="007F104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06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53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728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7287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7728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9</cp:revision>
  <cp:lastPrinted>2024-01-12T11:48:00Z</cp:lastPrinted>
  <dcterms:created xsi:type="dcterms:W3CDTF">2025-04-03T05:54:00Z</dcterms:created>
  <dcterms:modified xsi:type="dcterms:W3CDTF">2025-05-13T11:17:00Z</dcterms:modified>
</cp:coreProperties>
</file>